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287CF" w14:textId="457988EC" w:rsidR="007C00FF" w:rsidRPr="00AC77E3" w:rsidRDefault="00AC77E3" w:rsidP="007C00FF">
      <w:pPr>
        <w:jc w:val="right"/>
        <w:rPr>
          <w:rFonts w:ascii="Verdana" w:eastAsia="Verdana" w:hAnsi="Verdana"/>
          <w:b/>
          <w:color w:val="984806" w:themeColor="accent6" w:themeShade="80"/>
          <w:sz w:val="14"/>
          <w:szCs w:val="14"/>
        </w:rPr>
      </w:pPr>
      <w:r w:rsidRPr="00AC77E3">
        <w:rPr>
          <w:rFonts w:ascii="Verdana" w:eastAsia="Verdana" w:hAnsi="Verdana"/>
          <w:b/>
          <w:sz w:val="18"/>
          <w:szCs w:val="16"/>
        </w:rPr>
        <w:t xml:space="preserve">ZAŁĄCZNIK NR 1 DO SWZ – SZCZEGÓŁOWY OPIS PRZEDMIOTU ZAKUPU </w:t>
      </w:r>
      <w:r w:rsidRPr="00AC77E3">
        <w:rPr>
          <w:rFonts w:ascii="Verdana" w:eastAsia="Verdana" w:hAnsi="Verdana"/>
          <w:b/>
          <w:sz w:val="18"/>
          <w:szCs w:val="16"/>
          <w:u w:val="single"/>
        </w:rPr>
        <w:t>DLA CZĘŚCI 5</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282AB4BB" w14:textId="77777777" w:rsidR="0076356A" w:rsidRDefault="005A7035" w:rsidP="0076356A">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B94348B" w14:textId="23214B9F" w:rsidR="00D75E0A" w:rsidRPr="0076356A" w:rsidRDefault="0076356A" w:rsidP="0076356A">
      <w:pPr>
        <w:pStyle w:val="Akapitzlist"/>
        <w:spacing w:before="120" w:line="276" w:lineRule="auto"/>
        <w:jc w:val="center"/>
        <w:outlineLvl w:val="0"/>
        <w:rPr>
          <w:rFonts w:ascii="Verdana" w:hAnsi="Verdana" w:cstheme="minorHAnsi"/>
          <w:b/>
          <w:bCs/>
          <w:i/>
          <w:iCs/>
          <w:sz w:val="18"/>
          <w:szCs w:val="18"/>
        </w:rPr>
      </w:pPr>
      <w:r w:rsidRPr="0076356A">
        <w:rPr>
          <w:rFonts w:ascii="Verdana" w:hAnsi="Verdana" w:cstheme="minorHAnsi"/>
          <w:b/>
          <w:bCs/>
          <w:i/>
          <w:iCs/>
          <w:sz w:val="18"/>
          <w:szCs w:val="18"/>
        </w:rPr>
        <w:t>„</w:t>
      </w:r>
      <w:r w:rsidR="002D001B" w:rsidRPr="0076356A">
        <w:rPr>
          <w:rFonts w:ascii="Verdana" w:hAnsi="Verdana" w:cstheme="minorHAnsi"/>
          <w:b/>
          <w:bCs/>
          <w:i/>
          <w:iCs/>
          <w:sz w:val="18"/>
          <w:szCs w:val="18"/>
        </w:rPr>
        <w:t>Wymiana istniejących łączników SN sterownych zdalnie (rozłącznik SN, reklozer SN) w istniejących liniach napowietrznych SN  na terenie Rejonu Energetycznego Piotrków Trybunalski (obszar gmin: Gomunice, Kamieńsk) - pakiet (1,2,3,4)”</w:t>
      </w:r>
    </w:p>
    <w:p w14:paraId="61952DA2" w14:textId="77777777" w:rsidR="0076356A" w:rsidRDefault="0076356A" w:rsidP="00BF34CD">
      <w:pPr>
        <w:pStyle w:val="Akapitzlist"/>
        <w:spacing w:before="120" w:line="276" w:lineRule="auto"/>
        <w:ind w:left="360"/>
        <w:jc w:val="left"/>
        <w:outlineLvl w:val="0"/>
        <w:rPr>
          <w:rFonts w:asciiTheme="minorHAnsi" w:hAnsiTheme="minorHAnsi" w:cstheme="minorHAnsi"/>
          <w:sz w:val="20"/>
          <w:u w:val="single"/>
        </w:rPr>
      </w:pPr>
    </w:p>
    <w:p w14:paraId="794E938C" w14:textId="58925AE3" w:rsidR="00BF34CD" w:rsidRDefault="0076356A" w:rsidP="0076356A">
      <w:pPr>
        <w:pStyle w:val="Akapitzlist"/>
        <w:spacing w:before="120" w:line="276" w:lineRule="auto"/>
        <w:ind w:left="708"/>
        <w:jc w:val="left"/>
        <w:outlineLvl w:val="0"/>
        <w:rPr>
          <w:rFonts w:asciiTheme="minorHAnsi" w:hAnsiTheme="minorHAnsi" w:cstheme="minorHAnsi"/>
          <w:sz w:val="20"/>
        </w:rPr>
      </w:pPr>
      <w:r w:rsidRPr="0076356A">
        <w:rPr>
          <w:rFonts w:asciiTheme="minorHAnsi" w:hAnsiTheme="minorHAnsi" w:cstheme="minorHAnsi"/>
          <w:sz w:val="20"/>
        </w:rPr>
        <w:t xml:space="preserve">   </w:t>
      </w:r>
      <w:r w:rsidR="00BF34CD" w:rsidRPr="00D75E0A">
        <w:rPr>
          <w:rFonts w:asciiTheme="minorHAnsi" w:hAnsiTheme="minorHAnsi" w:cstheme="minorHAnsi"/>
          <w:sz w:val="20"/>
          <w:u w:val="single"/>
        </w:rPr>
        <w:t>W podziale na zadania</w:t>
      </w:r>
      <w:r w:rsidR="00BF34CD" w:rsidRPr="00D75E0A">
        <w:rPr>
          <w:rFonts w:asciiTheme="minorHAnsi" w:hAnsiTheme="minorHAnsi" w:cstheme="minorHAnsi"/>
          <w:sz w:val="20"/>
        </w:rPr>
        <w:t>:</w:t>
      </w:r>
    </w:p>
    <w:p w14:paraId="2D7F113C" w14:textId="77777777" w:rsidR="0076356A" w:rsidRPr="0076356A" w:rsidRDefault="0076356A" w:rsidP="0076356A">
      <w:pPr>
        <w:pStyle w:val="Akapitzlist"/>
        <w:spacing w:before="120" w:line="276" w:lineRule="auto"/>
        <w:ind w:left="708"/>
        <w:jc w:val="left"/>
        <w:outlineLvl w:val="0"/>
        <w:rPr>
          <w:rFonts w:asciiTheme="minorHAnsi" w:hAnsiTheme="minorHAnsi" w:cstheme="minorHAnsi"/>
          <w:sz w:val="6"/>
          <w:szCs w:val="6"/>
        </w:rPr>
      </w:pPr>
    </w:p>
    <w:p w14:paraId="7750EB09" w14:textId="77777777" w:rsidR="0076356A" w:rsidRDefault="002D001B" w:rsidP="0076356A">
      <w:pPr>
        <w:pStyle w:val="bezpunkw"/>
        <w:keepNext/>
        <w:spacing w:before="0" w:after="0"/>
        <w:ind w:left="426"/>
        <w:rPr>
          <w:rFonts w:asciiTheme="minorHAnsi" w:hAnsiTheme="minorHAnsi" w:cstheme="minorHAnsi"/>
          <w:b/>
          <w:i/>
          <w:sz w:val="20"/>
          <w:szCs w:val="20"/>
          <w:lang w:val="pl-PL" w:eastAsia="en-US"/>
        </w:rPr>
      </w:pPr>
      <w:r w:rsidRPr="002D001B">
        <w:rPr>
          <w:rFonts w:asciiTheme="minorHAnsi" w:hAnsiTheme="minorHAnsi" w:cstheme="minorHAnsi"/>
          <w:b/>
          <w:i/>
          <w:sz w:val="20"/>
          <w:szCs w:val="20"/>
          <w:lang w:val="pl-PL" w:eastAsia="en-US"/>
        </w:rPr>
        <w:t xml:space="preserve">Zadanie 1 – „Wymiana istniejącego reklozera automatycznego SN 5-W-0056 na nowy rozłącznik </w:t>
      </w:r>
      <w:r w:rsidR="0076356A">
        <w:rPr>
          <w:rFonts w:asciiTheme="minorHAnsi" w:hAnsiTheme="minorHAnsi" w:cstheme="minorHAnsi"/>
          <w:b/>
          <w:i/>
          <w:sz w:val="20"/>
          <w:szCs w:val="20"/>
          <w:lang w:val="pl-PL" w:eastAsia="en-US"/>
        </w:rPr>
        <w:t xml:space="preserve"> </w:t>
      </w:r>
    </w:p>
    <w:p w14:paraId="1E1B0548" w14:textId="5DF41184" w:rsidR="002D001B" w:rsidRDefault="002D001B" w:rsidP="0076356A">
      <w:pPr>
        <w:pStyle w:val="bezpunkw"/>
        <w:keepNext/>
        <w:spacing w:before="0" w:after="0"/>
        <w:ind w:left="426"/>
        <w:rPr>
          <w:rFonts w:asciiTheme="minorHAnsi" w:hAnsiTheme="minorHAnsi" w:cstheme="minorHAnsi"/>
          <w:b/>
          <w:i/>
          <w:sz w:val="20"/>
          <w:szCs w:val="20"/>
          <w:lang w:val="pl-PL" w:eastAsia="en-US"/>
        </w:rPr>
      </w:pPr>
      <w:r w:rsidRPr="002D001B">
        <w:rPr>
          <w:rFonts w:asciiTheme="minorHAnsi" w:hAnsiTheme="minorHAnsi" w:cstheme="minorHAnsi"/>
          <w:b/>
          <w:i/>
          <w:sz w:val="20"/>
          <w:szCs w:val="20"/>
          <w:lang w:val="pl-PL" w:eastAsia="en-US"/>
        </w:rPr>
        <w:t>SN sterowany zdalnie”</w:t>
      </w:r>
    </w:p>
    <w:p w14:paraId="6389F557" w14:textId="77777777" w:rsidR="0076356A" w:rsidRPr="0076356A" w:rsidRDefault="0076356A" w:rsidP="0076356A">
      <w:pPr>
        <w:pStyle w:val="bezpunkw"/>
        <w:keepNext/>
        <w:spacing w:before="0" w:after="0"/>
        <w:ind w:left="426"/>
        <w:rPr>
          <w:rFonts w:asciiTheme="minorHAnsi" w:hAnsiTheme="minorHAnsi" w:cstheme="minorHAnsi"/>
          <w:b/>
          <w:i/>
          <w:sz w:val="6"/>
          <w:szCs w:val="6"/>
          <w:lang w:val="pl-PL" w:eastAsia="en-US"/>
        </w:rPr>
      </w:pPr>
    </w:p>
    <w:p w14:paraId="5319BA1D" w14:textId="77777777" w:rsidR="0076356A" w:rsidRDefault="002D001B" w:rsidP="0076356A">
      <w:pPr>
        <w:pStyle w:val="bezpunkw"/>
        <w:keepNext/>
        <w:spacing w:before="0" w:after="0"/>
        <w:ind w:left="426"/>
        <w:rPr>
          <w:rFonts w:asciiTheme="minorHAnsi" w:hAnsiTheme="minorHAnsi" w:cstheme="minorHAnsi"/>
          <w:b/>
          <w:i/>
          <w:sz w:val="20"/>
          <w:szCs w:val="20"/>
          <w:lang w:val="pl-PL" w:eastAsia="en-US"/>
        </w:rPr>
      </w:pPr>
      <w:r w:rsidRPr="002D001B">
        <w:rPr>
          <w:rFonts w:asciiTheme="minorHAnsi" w:hAnsiTheme="minorHAnsi" w:cstheme="minorHAnsi"/>
          <w:b/>
          <w:i/>
          <w:sz w:val="20"/>
          <w:szCs w:val="20"/>
          <w:lang w:val="pl-PL" w:eastAsia="en-US"/>
        </w:rPr>
        <w:t xml:space="preserve">Zadanie 2 – „Wymiana istniejącego reklozera automatycznego SN 15-W-1664 na nowy rozłącznik </w:t>
      </w:r>
    </w:p>
    <w:p w14:paraId="0DA65A53" w14:textId="7655C2A9" w:rsidR="002D001B" w:rsidRDefault="002D001B" w:rsidP="0076356A">
      <w:pPr>
        <w:pStyle w:val="bezpunkw"/>
        <w:keepNext/>
        <w:spacing w:before="0" w:after="0"/>
        <w:ind w:left="426"/>
        <w:rPr>
          <w:rFonts w:asciiTheme="minorHAnsi" w:hAnsiTheme="minorHAnsi" w:cstheme="minorHAnsi"/>
          <w:b/>
          <w:i/>
          <w:sz w:val="20"/>
          <w:szCs w:val="20"/>
          <w:lang w:val="pl-PL" w:eastAsia="en-US"/>
        </w:rPr>
      </w:pPr>
      <w:r w:rsidRPr="002D001B">
        <w:rPr>
          <w:rFonts w:asciiTheme="minorHAnsi" w:hAnsiTheme="minorHAnsi" w:cstheme="minorHAnsi"/>
          <w:b/>
          <w:i/>
          <w:sz w:val="20"/>
          <w:szCs w:val="20"/>
          <w:lang w:val="pl-PL" w:eastAsia="en-US"/>
        </w:rPr>
        <w:t>SN sterowany zdalnie”</w:t>
      </w:r>
    </w:p>
    <w:p w14:paraId="1C4942F6" w14:textId="77777777" w:rsidR="0076356A" w:rsidRPr="0076356A" w:rsidRDefault="0076356A" w:rsidP="0076356A">
      <w:pPr>
        <w:pStyle w:val="bezpunkw"/>
        <w:keepNext/>
        <w:spacing w:before="0" w:after="0"/>
        <w:ind w:left="426"/>
        <w:rPr>
          <w:rFonts w:asciiTheme="minorHAnsi" w:hAnsiTheme="minorHAnsi" w:cstheme="minorHAnsi"/>
          <w:b/>
          <w:i/>
          <w:sz w:val="6"/>
          <w:szCs w:val="6"/>
          <w:lang w:val="pl-PL" w:eastAsia="en-US"/>
        </w:rPr>
      </w:pPr>
    </w:p>
    <w:p w14:paraId="44348702" w14:textId="77777777" w:rsidR="0076356A" w:rsidRDefault="002D001B" w:rsidP="0076356A">
      <w:pPr>
        <w:pStyle w:val="bezpunkw"/>
        <w:keepNext/>
        <w:spacing w:before="0" w:after="0"/>
        <w:ind w:left="426"/>
        <w:rPr>
          <w:rFonts w:asciiTheme="minorHAnsi" w:hAnsiTheme="minorHAnsi" w:cstheme="minorHAnsi"/>
          <w:b/>
          <w:i/>
          <w:sz w:val="20"/>
          <w:szCs w:val="20"/>
          <w:lang w:val="pl-PL" w:eastAsia="en-US"/>
        </w:rPr>
      </w:pPr>
      <w:r w:rsidRPr="002D001B">
        <w:rPr>
          <w:rFonts w:asciiTheme="minorHAnsi" w:hAnsiTheme="minorHAnsi" w:cstheme="minorHAnsi"/>
          <w:b/>
          <w:i/>
          <w:sz w:val="20"/>
          <w:szCs w:val="20"/>
          <w:lang w:val="pl-PL" w:eastAsia="en-US"/>
        </w:rPr>
        <w:t xml:space="preserve">Zadanie 3 – „Wymiana istniejącego reklozera automatycznego SN 5-W-1661 na nowy rozłącznik </w:t>
      </w:r>
    </w:p>
    <w:p w14:paraId="41E3DA59" w14:textId="54FE8B58" w:rsidR="002D001B" w:rsidRDefault="002D001B" w:rsidP="0076356A">
      <w:pPr>
        <w:pStyle w:val="bezpunkw"/>
        <w:keepNext/>
        <w:spacing w:before="0" w:after="0"/>
        <w:ind w:left="426"/>
        <w:rPr>
          <w:rFonts w:asciiTheme="minorHAnsi" w:hAnsiTheme="minorHAnsi" w:cstheme="minorHAnsi"/>
          <w:b/>
          <w:i/>
          <w:sz w:val="20"/>
          <w:szCs w:val="20"/>
          <w:lang w:val="pl-PL" w:eastAsia="en-US"/>
        </w:rPr>
      </w:pPr>
      <w:r w:rsidRPr="002D001B">
        <w:rPr>
          <w:rFonts w:asciiTheme="minorHAnsi" w:hAnsiTheme="minorHAnsi" w:cstheme="minorHAnsi"/>
          <w:b/>
          <w:i/>
          <w:sz w:val="20"/>
          <w:szCs w:val="20"/>
          <w:lang w:val="pl-PL" w:eastAsia="en-US"/>
        </w:rPr>
        <w:t>SN sterowany zdalnie”</w:t>
      </w:r>
    </w:p>
    <w:p w14:paraId="62E9B9D3" w14:textId="4E9D2EF2" w:rsidR="0076356A" w:rsidRPr="0076356A" w:rsidRDefault="00656592" w:rsidP="0076356A">
      <w:pPr>
        <w:pStyle w:val="bezpunkw"/>
        <w:keepNext/>
        <w:spacing w:before="0" w:after="0"/>
        <w:ind w:left="426"/>
        <w:rPr>
          <w:rFonts w:asciiTheme="minorHAnsi" w:hAnsiTheme="minorHAnsi" w:cstheme="minorHAnsi"/>
          <w:b/>
          <w:i/>
          <w:sz w:val="6"/>
          <w:szCs w:val="6"/>
          <w:lang w:val="pl-PL" w:eastAsia="en-US"/>
        </w:rPr>
      </w:pPr>
      <w:r>
        <w:rPr>
          <w:rFonts w:asciiTheme="minorHAnsi" w:hAnsiTheme="minorHAnsi" w:cstheme="minorHAnsi"/>
          <w:b/>
          <w:i/>
          <w:sz w:val="6"/>
          <w:szCs w:val="6"/>
          <w:lang w:val="pl-PL" w:eastAsia="en-US"/>
        </w:rPr>
        <w:t xml:space="preserve"> </w:t>
      </w:r>
    </w:p>
    <w:p w14:paraId="3FB08C7E" w14:textId="5D3C6B03" w:rsidR="006D5DEB" w:rsidRPr="007C00FF" w:rsidRDefault="002D001B" w:rsidP="0076356A">
      <w:pPr>
        <w:pStyle w:val="bezpunkw"/>
        <w:keepNext/>
        <w:spacing w:before="0"/>
        <w:ind w:left="852" w:firstLine="0"/>
        <w:rPr>
          <w:rFonts w:ascii="Verdana" w:hAnsi="Verdana" w:cstheme="minorHAnsi"/>
          <w:b/>
          <w:i/>
          <w:color w:val="FF0000"/>
          <w:sz w:val="18"/>
          <w:szCs w:val="18"/>
          <w:lang w:val="pl-PL" w:eastAsia="en-US"/>
        </w:rPr>
      </w:pPr>
      <w:r w:rsidRPr="002D001B">
        <w:rPr>
          <w:rFonts w:asciiTheme="minorHAnsi" w:hAnsiTheme="minorHAnsi" w:cstheme="minorHAnsi"/>
          <w:b/>
          <w:i/>
          <w:sz w:val="20"/>
          <w:szCs w:val="20"/>
          <w:lang w:val="pl-PL" w:eastAsia="en-US"/>
        </w:rPr>
        <w:t>Zadanie 4 – „Wymiana istniejącego rozłącznika sterowanego zdalnie 15-R-0927 na nowy rozłącznik SN sterowany zdalnie”</w:t>
      </w:r>
    </w:p>
    <w:p w14:paraId="730A8900" w14:textId="77777777" w:rsidR="00AB5CC4" w:rsidRPr="007C00FF" w:rsidRDefault="00AB5CC4" w:rsidP="00656592">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41FAAA96"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w:t>
      </w:r>
      <w:r w:rsidR="00656592">
        <w:rPr>
          <w:rFonts w:ascii="Verdana" w:hAnsi="Verdana" w:cstheme="minorHAnsi"/>
          <w:b/>
          <w:sz w:val="18"/>
          <w:szCs w:val="18"/>
          <w:u w:val="single"/>
        </w:rPr>
        <w:t xml:space="preserve">(do cz. 5)   </w:t>
      </w:r>
      <w:r w:rsidR="00CB4209" w:rsidRPr="007C00FF">
        <w:rPr>
          <w:rFonts w:ascii="Verdana" w:hAnsi="Verdana" w:cstheme="minorHAnsi"/>
          <w:b/>
          <w:sz w:val="18"/>
          <w:szCs w:val="18"/>
          <w:u w:val="single"/>
        </w:rPr>
        <w:t xml:space="preserve">- </w:t>
      </w:r>
      <w:r w:rsidR="00656592">
        <w:rPr>
          <w:rFonts w:ascii="Verdana" w:hAnsi="Verdana" w:cstheme="minorHAnsi"/>
          <w:b/>
          <w:sz w:val="18"/>
          <w:szCs w:val="18"/>
          <w:u w:val="single"/>
        </w:rPr>
        <w:t>Z</w:t>
      </w:r>
      <w:r w:rsidR="00FF3308" w:rsidRPr="007C00FF">
        <w:rPr>
          <w:rFonts w:ascii="Verdana" w:hAnsi="Verdana" w:cstheme="minorHAnsi"/>
          <w:b/>
          <w:sz w:val="18"/>
          <w:szCs w:val="18"/>
          <w:u w:val="single"/>
        </w:rPr>
        <w:t xml:space="preserve">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656592">
        <w:rPr>
          <w:rFonts w:ascii="Verdana" w:hAnsi="Verdana" w:cstheme="minorHAnsi"/>
          <w:b/>
          <w:sz w:val="18"/>
          <w:szCs w:val="18"/>
          <w:u w:val="single"/>
        </w:rPr>
        <w:t>OP</w:t>
      </w:r>
      <w:r w:rsidR="007C00FF">
        <w:rPr>
          <w:rFonts w:ascii="Verdana" w:hAnsi="Verdana" w:cstheme="minorHAnsi"/>
          <w:b/>
          <w:sz w:val="18"/>
          <w:szCs w:val="18"/>
          <w:u w:val="single"/>
        </w:rPr>
        <w:t>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32ABFC4E"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w:t>
      </w:r>
      <w:r w:rsidR="00656592">
        <w:rPr>
          <w:rFonts w:ascii="Verdana" w:hAnsi="Verdana" w:cstheme="minorHAnsi"/>
          <w:sz w:val="18"/>
          <w:szCs w:val="18"/>
          <w:lang w:val="x-none"/>
        </w:rPr>
        <w:t xml:space="preserve">                     </w:t>
      </w:r>
      <w:r w:rsidR="00181D92" w:rsidRPr="007C00FF">
        <w:rPr>
          <w:rFonts w:ascii="Verdana" w:hAnsi="Verdana" w:cstheme="minorHAnsi"/>
          <w:sz w:val="18"/>
          <w:szCs w:val="18"/>
          <w:lang w:val="x-none"/>
        </w:rPr>
        <w:t>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 xml:space="preserve">Sposób zagospodarowania materiałów </w:t>
      </w:r>
      <w:r w:rsidR="00656592">
        <w:rPr>
          <w:rFonts w:ascii="Verdana" w:hAnsi="Verdana" w:cstheme="minorHAnsi"/>
          <w:sz w:val="18"/>
          <w:szCs w:val="18"/>
        </w:rPr>
        <w:t xml:space="preserve">                  </w:t>
      </w:r>
      <w:r w:rsidR="00181D92" w:rsidRPr="007C00FF">
        <w:rPr>
          <w:rFonts w:ascii="Verdana" w:hAnsi="Verdana" w:cstheme="minorHAnsi"/>
          <w:sz w:val="18"/>
          <w:szCs w:val="18"/>
        </w:rPr>
        <w:t>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1684B46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656592">
        <w:rPr>
          <w:rFonts w:ascii="Verdana" w:hAnsi="Verdana" w:cstheme="minorHAnsi"/>
          <w:sz w:val="18"/>
          <w:szCs w:val="18"/>
        </w:rPr>
        <w:t xml:space="preserve">          </w:t>
      </w:r>
      <w:r w:rsidRPr="007C00FF">
        <w:rPr>
          <w:rFonts w:ascii="Verdana" w:hAnsi="Verdana" w:cstheme="minorHAnsi"/>
          <w:sz w:val="18"/>
          <w:szCs w:val="18"/>
        </w:rPr>
        <w:t xml:space="preserve">z o.o. zgodnie z Wytycznymi w zakresie zamknięć typu „MASTER KEY” </w:t>
      </w:r>
      <w:r w:rsidR="00421260" w:rsidRPr="007C00FF">
        <w:rPr>
          <w:rFonts w:ascii="Verdana" w:hAnsi="Verdana" w:cstheme="minorHAnsi"/>
          <w:sz w:val="18"/>
          <w:szCs w:val="18"/>
        </w:rPr>
        <w:t xml:space="preserve">wskazanymi w pkt. </w:t>
      </w:r>
      <w:r w:rsidR="00421260" w:rsidRPr="007C00FF">
        <w:rPr>
          <w:rFonts w:ascii="Verdana" w:hAnsi="Verdana" w:cstheme="minorHAnsi"/>
          <w:sz w:val="18"/>
          <w:szCs w:val="18"/>
        </w:rPr>
        <w:lastRenderedPageBreak/>
        <w:t>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56F0F428"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 xml:space="preserve">ego niż w załączonych przez Zamawiającego dokumentach (mapach), Wykonawca zobowiązany jest uwzględnić </w:t>
      </w:r>
      <w:r w:rsidR="00656592">
        <w:rPr>
          <w:rFonts w:ascii="Verdana" w:hAnsi="Verdana" w:cstheme="minorHAnsi"/>
          <w:sz w:val="18"/>
          <w:szCs w:val="18"/>
        </w:rPr>
        <w:t xml:space="preserve">  </w:t>
      </w:r>
      <w:r w:rsidRPr="007C00FF">
        <w:rPr>
          <w:rFonts w:ascii="Verdana" w:hAnsi="Verdana" w:cstheme="minorHAnsi"/>
          <w:sz w:val="18"/>
          <w:szCs w:val="18"/>
        </w:rPr>
        <w:t>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24113B39" w:rsidR="00A654B3" w:rsidRPr="007C00FF" w:rsidRDefault="00997421" w:rsidP="00656592">
      <w:pPr>
        <w:spacing w:before="120" w:line="276" w:lineRule="auto"/>
        <w:ind w:left="284"/>
        <w:outlineLvl w:val="0"/>
        <w:rPr>
          <w:rFonts w:ascii="Verdana" w:hAnsi="Verdana" w:cstheme="minorHAnsi"/>
          <w:sz w:val="18"/>
          <w:szCs w:val="18"/>
        </w:rPr>
      </w:pPr>
      <w:r>
        <w:rPr>
          <w:rFonts w:ascii="Verdana" w:hAnsi="Verdana" w:cstheme="minorHAnsi"/>
          <w:b/>
          <w:i/>
          <w:sz w:val="18"/>
          <w:szCs w:val="18"/>
        </w:rPr>
        <w:t>Do</w:t>
      </w:r>
      <w:r w:rsidR="00656592">
        <w:rPr>
          <w:rFonts w:ascii="Verdana" w:hAnsi="Verdana" w:cstheme="minorHAnsi"/>
          <w:b/>
          <w:i/>
          <w:sz w:val="18"/>
          <w:szCs w:val="18"/>
        </w:rPr>
        <w:t xml:space="preserve"> dn.</w:t>
      </w:r>
      <w:r>
        <w:rPr>
          <w:rFonts w:ascii="Verdana" w:hAnsi="Verdana" w:cstheme="minorHAnsi"/>
          <w:b/>
          <w:i/>
          <w:sz w:val="18"/>
          <w:szCs w:val="18"/>
        </w:rPr>
        <w:t xml:space="preserve"> 30.09</w:t>
      </w:r>
      <w:r w:rsidR="00D11B6C" w:rsidRPr="005E7296">
        <w:rPr>
          <w:rFonts w:ascii="Verdana" w:hAnsi="Verdana" w:cstheme="minorHAnsi"/>
          <w:b/>
          <w:i/>
          <w:sz w:val="18"/>
          <w:szCs w:val="18"/>
        </w:rPr>
        <w:t>.202</w:t>
      </w:r>
      <w:r w:rsidR="000A2B26" w:rsidRPr="005E7296">
        <w:rPr>
          <w:rFonts w:ascii="Verdana" w:hAnsi="Verdana" w:cstheme="minorHAnsi"/>
          <w:b/>
          <w:i/>
          <w:sz w:val="18"/>
          <w:szCs w:val="18"/>
        </w:rPr>
        <w:t>6</w:t>
      </w:r>
      <w:r w:rsidR="00D11B6C" w:rsidRPr="005E7296">
        <w:rPr>
          <w:rFonts w:ascii="Verdana" w:hAnsi="Verdana" w:cstheme="minorHAnsi"/>
          <w:b/>
          <w:i/>
          <w:sz w:val="18"/>
          <w:szCs w:val="18"/>
        </w:rPr>
        <w:t>r</w:t>
      </w:r>
      <w:r w:rsidR="00D11B6C" w:rsidRPr="007C00FF">
        <w:rPr>
          <w:rFonts w:ascii="Verdana" w:hAnsi="Verdana" w:cstheme="minorHAnsi"/>
          <w:b/>
          <w:i/>
          <w:sz w:val="18"/>
          <w:szCs w:val="18"/>
        </w:rPr>
        <w:t>.</w:t>
      </w:r>
      <w:r w:rsidR="00A654B3" w:rsidRPr="007C00F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r w:rsidR="00A654B3" w:rsidRPr="007C00FF">
        <w:rPr>
          <w:rFonts w:ascii="Verdana" w:hAnsi="Verdana" w:cstheme="minorHAnsi"/>
          <w:b/>
          <w:sz w:val="18"/>
          <w:szCs w:val="18"/>
          <w:u w:val="single"/>
        </w:rPr>
        <w:t>– dla wszystkich zadań</w:t>
      </w:r>
    </w:p>
    <w:p w14:paraId="06765CAB" w14:textId="77777777" w:rsidR="00A473BE" w:rsidRPr="007C00FF" w:rsidRDefault="00511069" w:rsidP="00656592">
      <w:pPr>
        <w:spacing w:before="120" w:line="276" w:lineRule="auto"/>
        <w:ind w:left="284"/>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13C64E09" w:rsidR="00B752D1" w:rsidRPr="000A2B26" w:rsidRDefault="00B752D1" w:rsidP="00D42AC4">
      <w:pPr>
        <w:spacing w:before="120" w:line="276" w:lineRule="auto"/>
        <w:ind w:firstLine="284"/>
        <w:outlineLvl w:val="0"/>
        <w:rPr>
          <w:rFonts w:ascii="Verdana" w:hAnsi="Verdana" w:cstheme="minorHAnsi"/>
          <w:b/>
          <w:bCs/>
          <w:sz w:val="18"/>
          <w:szCs w:val="18"/>
        </w:rPr>
      </w:pPr>
      <w:r w:rsidRPr="007C00FF">
        <w:rPr>
          <w:rFonts w:ascii="Verdana" w:hAnsi="Verdana" w:cstheme="minorHAnsi"/>
          <w:sz w:val="18"/>
          <w:szCs w:val="18"/>
        </w:rPr>
        <w:t xml:space="preserve">Na terenie działania: </w:t>
      </w:r>
      <w:r w:rsidR="00FB333F" w:rsidRPr="00656592">
        <w:rPr>
          <w:rFonts w:ascii="Verdana" w:hAnsi="Verdana" w:cstheme="minorHAnsi"/>
          <w:b/>
          <w:bCs/>
          <w:i/>
          <w:iCs/>
          <w:sz w:val="18"/>
          <w:szCs w:val="18"/>
        </w:rPr>
        <w:t>RE</w:t>
      </w:r>
      <w:r w:rsidR="000A2B26" w:rsidRPr="00656592">
        <w:rPr>
          <w:rFonts w:ascii="Verdana" w:hAnsi="Verdana" w:cstheme="minorHAnsi"/>
          <w:b/>
          <w:bCs/>
          <w:i/>
          <w:iCs/>
          <w:sz w:val="18"/>
          <w:szCs w:val="18"/>
        </w:rPr>
        <w:t xml:space="preserve"> Piotrków Trybunalski (obsz</w:t>
      </w:r>
      <w:r w:rsidR="00997421" w:rsidRPr="00656592">
        <w:rPr>
          <w:rFonts w:ascii="Verdana" w:hAnsi="Verdana" w:cstheme="minorHAnsi"/>
          <w:b/>
          <w:bCs/>
          <w:i/>
          <w:iCs/>
          <w:sz w:val="18"/>
          <w:szCs w:val="18"/>
        </w:rPr>
        <w:t>ar</w:t>
      </w:r>
      <w:r w:rsidR="000A2B26" w:rsidRPr="00656592">
        <w:rPr>
          <w:rFonts w:ascii="Verdana" w:hAnsi="Verdana" w:cstheme="minorHAnsi"/>
          <w:b/>
          <w:bCs/>
          <w:i/>
          <w:iCs/>
          <w:sz w:val="18"/>
          <w:szCs w:val="18"/>
        </w:rPr>
        <w:t xml:space="preserve"> gmin</w:t>
      </w:r>
      <w:r w:rsidR="00997421" w:rsidRPr="00656592">
        <w:rPr>
          <w:rFonts w:ascii="Verdana" w:hAnsi="Verdana" w:cstheme="minorHAnsi"/>
          <w:b/>
          <w:bCs/>
          <w:i/>
          <w:iCs/>
          <w:sz w:val="18"/>
          <w:szCs w:val="18"/>
        </w:rPr>
        <w:t>:</w:t>
      </w:r>
      <w:r w:rsidR="000A2B26" w:rsidRPr="00656592">
        <w:rPr>
          <w:rFonts w:ascii="Verdana" w:hAnsi="Verdana" w:cstheme="minorHAnsi"/>
          <w:b/>
          <w:bCs/>
          <w:i/>
          <w:iCs/>
          <w:sz w:val="18"/>
          <w:szCs w:val="18"/>
        </w:rPr>
        <w:t xml:space="preserve"> </w:t>
      </w:r>
      <w:r w:rsidR="002D001B" w:rsidRPr="00656592">
        <w:rPr>
          <w:rFonts w:ascii="Verdana" w:hAnsi="Verdana" w:cs="Calibri"/>
          <w:b/>
          <w:i/>
          <w:iCs/>
          <w:color w:val="000000" w:themeColor="text1"/>
          <w:sz w:val="18"/>
          <w:szCs w:val="18"/>
        </w:rPr>
        <w:t>Gomunice, Kamieńsk</w:t>
      </w:r>
      <w:r w:rsidR="00997421" w:rsidRPr="00656592">
        <w:rPr>
          <w:rFonts w:ascii="Verdana" w:hAnsi="Verdana" w:cstheme="minorHAnsi"/>
          <w:b/>
          <w:bCs/>
          <w:i/>
          <w:iCs/>
          <w:sz w:val="18"/>
          <w:szCs w:val="18"/>
        </w:rPr>
        <w:t>)</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5B95B826" w14:textId="77777777" w:rsidR="00656592" w:rsidRDefault="00FB333F" w:rsidP="00FB333F">
      <w:pPr>
        <w:rPr>
          <w:rFonts w:ascii="Verdana" w:hAnsi="Verdana" w:cstheme="minorHAnsi"/>
          <w:sz w:val="18"/>
          <w:szCs w:val="18"/>
        </w:rPr>
      </w:pPr>
      <w:r w:rsidRPr="00FB333F">
        <w:rPr>
          <w:rFonts w:ascii="Verdana" w:hAnsi="Verdana" w:cstheme="minorHAnsi"/>
          <w:sz w:val="18"/>
          <w:szCs w:val="18"/>
        </w:rPr>
        <w:t>Załącznik nr 1.3 – Specyfikacja techniczna</w:t>
      </w:r>
      <w:r w:rsidR="00656592">
        <w:rPr>
          <w:rFonts w:ascii="Verdana" w:hAnsi="Verdana" w:cstheme="minorHAnsi"/>
          <w:sz w:val="18"/>
          <w:szCs w:val="18"/>
        </w:rPr>
        <w:t xml:space="preserve"> (do cz. 5)</w:t>
      </w:r>
    </w:p>
    <w:p w14:paraId="7907C53B" w14:textId="6C555767" w:rsidR="005873E7" w:rsidRPr="007C00FF" w:rsidRDefault="00656592" w:rsidP="00656592">
      <w:pPr>
        <w:rPr>
          <w:rFonts w:ascii="Verdana" w:hAnsi="Verdana"/>
          <w:sz w:val="18"/>
          <w:szCs w:val="18"/>
          <w:lang w:eastAsia="x-none"/>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sidRPr="00F27A98">
        <w:rPr>
          <w:rFonts w:ascii="Verdana" w:hAnsi="Verdana"/>
          <w:sz w:val="18"/>
          <w:szCs w:val="18"/>
          <w:lang w:eastAsia="x-none"/>
        </w:rPr>
        <w:t xml:space="preserve">Schemat </w:t>
      </w:r>
      <w:r w:rsidRPr="00507B88">
        <w:rPr>
          <w:rFonts w:ascii="Verdana" w:hAnsi="Verdana"/>
          <w:b/>
          <w:bCs/>
          <w:i/>
          <w:iCs/>
          <w:sz w:val="18"/>
          <w:szCs w:val="18"/>
          <w:lang w:eastAsia="x-none"/>
        </w:rPr>
        <w:t>(dla</w:t>
      </w:r>
      <w:r>
        <w:rPr>
          <w:rFonts w:ascii="Verdana" w:hAnsi="Verdana"/>
          <w:b/>
          <w:bCs/>
          <w:i/>
          <w:iCs/>
          <w:sz w:val="18"/>
          <w:szCs w:val="18"/>
          <w:lang w:eastAsia="x-none"/>
        </w:rPr>
        <w:t xml:space="preserve"> </w:t>
      </w:r>
      <w:r w:rsidRPr="00507B88">
        <w:rPr>
          <w:rFonts w:ascii="Verdana" w:hAnsi="Verdana"/>
          <w:b/>
          <w:bCs/>
          <w:i/>
          <w:iCs/>
          <w:sz w:val="18"/>
          <w:szCs w:val="18"/>
          <w:lang w:eastAsia="x-none"/>
        </w:rPr>
        <w:t>każdego z poszczególnych zadań)</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6499F2E6"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656592">
        <w:rPr>
          <w:rFonts w:ascii="Verdana" w:hAnsi="Verdana" w:cstheme="minorHAnsi"/>
          <w:sz w:val="18"/>
          <w:szCs w:val="18"/>
        </w:rPr>
        <w:t xml:space="preserve">      </w:t>
      </w:r>
      <w:r w:rsidRPr="007C00FF">
        <w:rPr>
          <w:rFonts w:ascii="Verdana" w:hAnsi="Verdana" w:cstheme="minorHAnsi"/>
          <w:sz w:val="18"/>
          <w:szCs w:val="18"/>
        </w:rPr>
        <w:t xml:space="preserve">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434C17CE"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 xml:space="preserve">ików produkcji R, M, S należy stosować kosztorysowe normy nakładów rzeczowych określone w odpowiednich katalogach, </w:t>
      </w:r>
      <w:r w:rsidR="00656592">
        <w:rPr>
          <w:rFonts w:ascii="Verdana" w:hAnsi="Verdana" w:cstheme="minorHAnsi"/>
          <w:sz w:val="18"/>
          <w:szCs w:val="18"/>
        </w:rPr>
        <w:t xml:space="preserve">   </w:t>
      </w:r>
      <w:r w:rsidRPr="007C00FF">
        <w:rPr>
          <w:rFonts w:ascii="Verdana" w:hAnsi="Verdana" w:cstheme="minorHAnsi"/>
          <w:sz w:val="18"/>
          <w:szCs w:val="18"/>
        </w:rPr>
        <w:t>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0593" w14:textId="77777777" w:rsidR="00D601ED" w:rsidRDefault="00D601ED" w:rsidP="004A302B">
      <w:pPr>
        <w:spacing w:line="240" w:lineRule="auto"/>
      </w:pPr>
      <w:r>
        <w:separator/>
      </w:r>
    </w:p>
  </w:endnote>
  <w:endnote w:type="continuationSeparator" w:id="0">
    <w:p w14:paraId="00F4C1F3" w14:textId="77777777" w:rsidR="00D601ED" w:rsidRDefault="00D601E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AA6DD" w14:textId="77777777" w:rsidR="00D601ED" w:rsidRDefault="00D601ED" w:rsidP="004A302B">
      <w:pPr>
        <w:spacing w:line="240" w:lineRule="auto"/>
      </w:pPr>
      <w:r>
        <w:separator/>
      </w:r>
    </w:p>
  </w:footnote>
  <w:footnote w:type="continuationSeparator" w:id="0">
    <w:p w14:paraId="32646BD1" w14:textId="77777777" w:rsidR="00D601ED" w:rsidRDefault="00D601E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C77E3" w:rsidRPr="006B2C28" w14:paraId="0400F53C" w14:textId="77777777" w:rsidTr="00A57ED4">
      <w:trPr>
        <w:trHeight w:val="1140"/>
      </w:trPr>
      <w:tc>
        <w:tcPr>
          <w:tcW w:w="6119" w:type="dxa"/>
          <w:vAlign w:val="center"/>
        </w:tcPr>
        <w:p w14:paraId="2E3D2518" w14:textId="7DD1037F" w:rsidR="00AC77E3" w:rsidRPr="006B2C28" w:rsidRDefault="00AC77E3" w:rsidP="00AC77E3">
          <w:pPr>
            <w:suppressAutoHyphens/>
            <w:ind w:right="187"/>
            <w:jc w:val="left"/>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Pr="00D1159B">
            <w:rPr>
              <w:rFonts w:asciiTheme="majorHAnsi" w:hAnsiTheme="majorHAnsi"/>
              <w:b/>
              <w:bCs/>
              <w:color w:val="000000" w:themeColor="text1"/>
              <w:sz w:val="14"/>
              <w:szCs w:val="18"/>
            </w:rPr>
            <w:br/>
            <w:t>POST/DYS/OLD/GZ/0</w:t>
          </w:r>
          <w:r>
            <w:rPr>
              <w:rFonts w:asciiTheme="majorHAnsi" w:hAnsiTheme="majorHAnsi"/>
              <w:b/>
              <w:bCs/>
              <w:color w:val="000000" w:themeColor="text1"/>
              <w:sz w:val="14"/>
              <w:szCs w:val="18"/>
            </w:rPr>
            <w:t>0605</w:t>
          </w:r>
          <w:r w:rsidRPr="00D1159B">
            <w:rPr>
              <w:rFonts w:asciiTheme="majorHAnsi" w:hAnsiTheme="majorHAnsi"/>
              <w:b/>
              <w:bCs/>
              <w:color w:val="000000" w:themeColor="text1"/>
              <w:sz w:val="14"/>
              <w:szCs w:val="18"/>
            </w:rPr>
            <w:t>/202</w:t>
          </w:r>
          <w:r>
            <w:rPr>
              <w:rFonts w:asciiTheme="majorHAnsi" w:hAnsiTheme="majorHAnsi"/>
              <w:b/>
              <w:bCs/>
              <w:color w:val="000000" w:themeColor="text1"/>
              <w:sz w:val="14"/>
              <w:szCs w:val="18"/>
            </w:rPr>
            <w:t>6 – Cz. 5</w:t>
          </w:r>
        </w:p>
      </w:tc>
      <w:tc>
        <w:tcPr>
          <w:tcW w:w="977" w:type="dxa"/>
          <w:vAlign w:val="center"/>
        </w:tcPr>
        <w:p w14:paraId="7AC4D744" w14:textId="77777777" w:rsidR="00AC77E3" w:rsidRPr="006B2C28" w:rsidRDefault="00AC77E3" w:rsidP="00AC77E3">
          <w:pPr>
            <w:suppressAutoHyphens/>
            <w:ind w:right="187"/>
            <w:rPr>
              <w:rFonts w:asciiTheme="majorHAnsi" w:hAnsiTheme="majorHAnsi"/>
              <w:color w:val="092D74"/>
              <w:sz w:val="14"/>
              <w:szCs w:val="18"/>
            </w:rPr>
          </w:pPr>
        </w:p>
      </w:tc>
      <w:tc>
        <w:tcPr>
          <w:tcW w:w="3110" w:type="dxa"/>
          <w:vAlign w:val="center"/>
        </w:tcPr>
        <w:p w14:paraId="6C834BD4" w14:textId="77777777" w:rsidR="00AC77E3" w:rsidRPr="006B2C28" w:rsidRDefault="00AC77E3" w:rsidP="00AC77E3">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9504" behindDoc="0" locked="0" layoutInCell="1" allowOverlap="1" wp14:anchorId="33CCC3F5" wp14:editId="51865A94">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2683A0E2" w:rsidR="002369B6" w:rsidRPr="007C00FF" w:rsidRDefault="002369B6" w:rsidP="00AC77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4476B79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B26"/>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3A5"/>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4EB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01B"/>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442A"/>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87A00"/>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E7296"/>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592"/>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3F78"/>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B2A"/>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356A"/>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3C3A"/>
    <w:rsid w:val="0084500A"/>
    <w:rsid w:val="008456B3"/>
    <w:rsid w:val="00845D38"/>
    <w:rsid w:val="00846BC6"/>
    <w:rsid w:val="00852219"/>
    <w:rsid w:val="008527CA"/>
    <w:rsid w:val="008530CC"/>
    <w:rsid w:val="0085601A"/>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2667"/>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5CC9"/>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21"/>
    <w:rsid w:val="00997487"/>
    <w:rsid w:val="009A0E43"/>
    <w:rsid w:val="009A253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0807"/>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ECB"/>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C68B7"/>
    <w:rsid w:val="00AC77E3"/>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60E7"/>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212"/>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4CD"/>
    <w:rsid w:val="00BF3B55"/>
    <w:rsid w:val="00BF520A"/>
    <w:rsid w:val="00BF53A3"/>
    <w:rsid w:val="00BF5F80"/>
    <w:rsid w:val="00BF702F"/>
    <w:rsid w:val="00BF7635"/>
    <w:rsid w:val="00BF766A"/>
    <w:rsid w:val="00BF7A5A"/>
    <w:rsid w:val="00C00601"/>
    <w:rsid w:val="00C00B1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5D76"/>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4FDF"/>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1ED"/>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0C84"/>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3BA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3B9"/>
    <w:rsid w:val="00E41D99"/>
    <w:rsid w:val="00E42220"/>
    <w:rsid w:val="00E427BD"/>
    <w:rsid w:val="00E42B47"/>
    <w:rsid w:val="00E42C4A"/>
    <w:rsid w:val="00E43517"/>
    <w:rsid w:val="00E4401F"/>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B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3A94"/>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2A1"/>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5B0E"/>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POST/DYS/OLD/GZ/00605/2026                        </dmsv2SWPP2ObjectNumber>
    <dmsv2SWPP2SumMD5 xmlns="http://schemas.microsoft.com/sharepoint/v3">4d675dbb37209ff323232e6dc7919059</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24442497</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PR4UJWENCY6Q-469649581-14520</_dlc_DocId>
    <_dlc_DocIdUrl xmlns="a19cb1c7-c5c7-46d4-85ae-d83685407bba">
      <Url>https://swpp2.dms.gkpge.pl/sites/42/_layouts/15/DocIdRedir.aspx?ID=PR4UJWENCY6Q-469649581-14520</Url>
      <Description>PR4UJWENCY6Q-469649581-14520</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4C69CD12-8081-49A7-B770-1E77C70D9828}"/>
</file>

<file path=customXml/itemProps4.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13B496CD-4E23-4010-93F8-8C4772B958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1521</Words>
  <Characters>9127</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14</cp:revision>
  <cp:lastPrinted>2021-02-26T13:14:00Z</cp:lastPrinted>
  <dcterms:created xsi:type="dcterms:W3CDTF">2025-10-28T09:21:00Z</dcterms:created>
  <dcterms:modified xsi:type="dcterms:W3CDTF">2026-02-25T12:18:00Z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56d69fa1-7a67-499c-8905-71457336d35a</vt:lpwstr>
  </property>
</Properties>
</file>